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4"/>
        <w:gridCol w:w="3119"/>
        <w:gridCol w:w="425"/>
        <w:gridCol w:w="4394"/>
        <w:gridCol w:w="142"/>
        <w:gridCol w:w="1843"/>
      </w:tblGrid>
      <w:tr w:rsidR="00525BA4" w:rsidRPr="00525BA4" w:rsidTr="00525BA4">
        <w:tc>
          <w:tcPr>
            <w:tcW w:w="851" w:type="dxa"/>
            <w:gridSpan w:val="2"/>
            <w:shd w:val="clear" w:color="auto" w:fill="95B3D7"/>
          </w:tcPr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5B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25BA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25B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shd w:val="clear" w:color="auto" w:fill="95B3D7"/>
          </w:tcPr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услуги</w:t>
            </w:r>
          </w:p>
        </w:tc>
        <w:tc>
          <w:tcPr>
            <w:tcW w:w="4819" w:type="dxa"/>
            <w:gridSpan w:val="2"/>
            <w:shd w:val="clear" w:color="auto" w:fill="95B3D7"/>
          </w:tcPr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услуги</w:t>
            </w:r>
          </w:p>
        </w:tc>
        <w:tc>
          <w:tcPr>
            <w:tcW w:w="1985" w:type="dxa"/>
            <w:gridSpan w:val="2"/>
            <w:shd w:val="clear" w:color="auto" w:fill="95B3D7"/>
          </w:tcPr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услуги</w:t>
            </w:r>
          </w:p>
        </w:tc>
      </w:tr>
      <w:tr w:rsidR="00525BA4" w:rsidRPr="00525BA4" w:rsidTr="00525BA4">
        <w:tc>
          <w:tcPr>
            <w:tcW w:w="10774" w:type="dxa"/>
            <w:gridSpan w:val="7"/>
          </w:tcPr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525B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заказчиков (организаторов процедур закупок (размещения заказа)</w:t>
            </w:r>
            <w:proofErr w:type="gramEnd"/>
          </w:p>
        </w:tc>
      </w:tr>
      <w:tr w:rsidR="00525BA4" w:rsidRPr="00525BA4" w:rsidTr="00525BA4">
        <w:trPr>
          <w:trHeight w:val="480"/>
        </w:trPr>
        <w:tc>
          <w:tcPr>
            <w:tcW w:w="567" w:type="dxa"/>
          </w:tcPr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bottom w:val="single" w:sz="4" w:space="0" w:color="000000"/>
            </w:tcBorders>
          </w:tcPr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A4" w:rsidRPr="00525BA4" w:rsidTr="00525BA4">
        <w:tc>
          <w:tcPr>
            <w:tcW w:w="567" w:type="dxa"/>
          </w:tcPr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3"/>
            <w:shd w:val="clear" w:color="auto" w:fill="FFFFFF" w:themeFill="background1"/>
          </w:tcPr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>Разработка внутренних стандартов по организации закупочной деятельности, нормативных и методических документов по организации и проведению закупок</w:t>
            </w:r>
          </w:p>
        </w:tc>
        <w:tc>
          <w:tcPr>
            <w:tcW w:w="4536" w:type="dxa"/>
            <w:gridSpan w:val="2"/>
          </w:tcPr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>Разработка и (или) внесение изменений в Положение о закупках в соответствии с Федеральным законом №223-ФЗ и нуждами заказчика, регламентов, приказов, стандартов закупок, правил оценки и иных документов, регламентирующих закупочную деятельность</w:t>
            </w:r>
          </w:p>
        </w:tc>
        <w:tc>
          <w:tcPr>
            <w:tcW w:w="1843" w:type="dxa"/>
          </w:tcPr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>от 30 000 руб.</w:t>
            </w:r>
          </w:p>
        </w:tc>
      </w:tr>
      <w:tr w:rsidR="00525BA4" w:rsidRPr="00525BA4" w:rsidTr="00525BA4">
        <w:tc>
          <w:tcPr>
            <w:tcW w:w="567" w:type="dxa"/>
          </w:tcPr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3"/>
          </w:tcPr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>Проведение оценки и анализа аудита системы закупок</w:t>
            </w:r>
          </w:p>
        </w:tc>
        <w:tc>
          <w:tcPr>
            <w:tcW w:w="4536" w:type="dxa"/>
            <w:gridSpan w:val="2"/>
          </w:tcPr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>Проведение оценки и анализа аудита системы закупок, оценку возможных уязвимостей и рисков, оптимизацию управления закупками, выработку рекомендаций по усовершенствованию и оптимизации системы закупок</w:t>
            </w:r>
          </w:p>
        </w:tc>
        <w:tc>
          <w:tcPr>
            <w:tcW w:w="1843" w:type="dxa"/>
          </w:tcPr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>от 20 000 руб.</w:t>
            </w:r>
          </w:p>
        </w:tc>
      </w:tr>
      <w:tr w:rsidR="00525BA4" w:rsidRPr="00525BA4" w:rsidTr="00525BA4">
        <w:tc>
          <w:tcPr>
            <w:tcW w:w="567" w:type="dxa"/>
          </w:tcPr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gridSpan w:val="3"/>
          </w:tcPr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Консультационная поддержка </w:t>
            </w:r>
          </w:p>
        </w:tc>
        <w:tc>
          <w:tcPr>
            <w:tcW w:w="4536" w:type="dxa"/>
            <w:gridSpan w:val="2"/>
          </w:tcPr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поддержка, в том числе по вопросам применения действующего законодательства и внутренних документов заказчика, совершенствования системы эффективного внутреннего контроля закупочной деятельности</w:t>
            </w:r>
          </w:p>
        </w:tc>
        <w:tc>
          <w:tcPr>
            <w:tcW w:w="1843" w:type="dxa"/>
          </w:tcPr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>от 10 000 руб. в месяц без лимита консультаций/</w:t>
            </w:r>
          </w:p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>1000 руб. за консультацию по одному вопросу с экспертным заключением</w:t>
            </w:r>
          </w:p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A4" w:rsidRPr="00525BA4" w:rsidTr="00525BA4">
        <w:tc>
          <w:tcPr>
            <w:tcW w:w="567" w:type="dxa"/>
          </w:tcPr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gridSpan w:val="3"/>
          </w:tcPr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>Корпоративное обучение построению системы закупок на конкурсной основе и проведению эффективной работы по выбору контрагентов</w:t>
            </w:r>
          </w:p>
        </w:tc>
        <w:tc>
          <w:tcPr>
            <w:tcW w:w="4536" w:type="dxa"/>
            <w:gridSpan w:val="2"/>
          </w:tcPr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Корпоративное обучение </w:t>
            </w:r>
            <w:proofErr w:type="gramStart"/>
            <w:r w:rsidRPr="00525BA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25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законом №223-ФЗ, №4</w:t>
            </w: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>4-ФЗ, построению системы закупок на конкурсной основе и проведению эффективной работы по выбору контрагентов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 xml:space="preserve">От 50 000 руб. за семинар, учитывающий специфику заказчика (9 </w:t>
            </w:r>
            <w:proofErr w:type="spellStart"/>
            <w:r w:rsidRPr="00525BA4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525BA4">
              <w:rPr>
                <w:rFonts w:ascii="Times New Roman" w:hAnsi="Times New Roman" w:cs="Times New Roman"/>
                <w:sz w:val="24"/>
                <w:szCs w:val="24"/>
              </w:rPr>
              <w:t>. часов) /</w:t>
            </w:r>
          </w:p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>стандартный семинар согласно графику 4500 руб. с чел.</w:t>
            </w:r>
          </w:p>
        </w:tc>
      </w:tr>
      <w:tr w:rsidR="00525BA4" w:rsidRPr="00525BA4" w:rsidTr="00525BA4">
        <w:tc>
          <w:tcPr>
            <w:tcW w:w="567" w:type="dxa"/>
          </w:tcPr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gridSpan w:val="3"/>
          </w:tcPr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>Разработка приказов, проектов контрактов, документации о проведении конкурса, аукциона, иных процедур</w:t>
            </w:r>
          </w:p>
        </w:tc>
        <w:tc>
          <w:tcPr>
            <w:tcW w:w="4536" w:type="dxa"/>
            <w:gridSpan w:val="2"/>
          </w:tcPr>
          <w:p w:rsidR="00525BA4" w:rsidRPr="00525BA4" w:rsidRDefault="00525BA4" w:rsidP="00525BA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>Документация о проведении конкурса;</w:t>
            </w:r>
          </w:p>
          <w:p w:rsidR="00525BA4" w:rsidRPr="00525BA4" w:rsidRDefault="00525BA4" w:rsidP="00525BA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>Документация о проведен</w:t>
            </w:r>
            <w:proofErr w:type="gramStart"/>
            <w:r w:rsidRPr="00525BA4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525BA4">
              <w:rPr>
                <w:rFonts w:ascii="Times New Roman" w:hAnsi="Times New Roman" w:cs="Times New Roman"/>
                <w:sz w:val="24"/>
                <w:szCs w:val="24"/>
              </w:rPr>
              <w:t xml:space="preserve">кциона, в том числе в </w:t>
            </w:r>
            <w:r w:rsidRPr="00525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форме;</w:t>
            </w:r>
          </w:p>
          <w:p w:rsidR="00525BA4" w:rsidRPr="00525BA4" w:rsidRDefault="00525BA4" w:rsidP="00525BA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>Запрос котировок/запрос предложений.</w:t>
            </w:r>
          </w:p>
        </w:tc>
        <w:tc>
          <w:tcPr>
            <w:tcW w:w="1843" w:type="dxa"/>
          </w:tcPr>
          <w:p w:rsid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5 000 руб.</w:t>
            </w:r>
          </w:p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>3 000 руб.</w:t>
            </w:r>
          </w:p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2 000 руб.</w:t>
            </w:r>
          </w:p>
        </w:tc>
      </w:tr>
      <w:tr w:rsidR="00525BA4" w:rsidRPr="00525BA4" w:rsidTr="00525BA4">
        <w:tc>
          <w:tcPr>
            <w:tcW w:w="567" w:type="dxa"/>
          </w:tcPr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8" w:type="dxa"/>
            <w:gridSpan w:val="3"/>
          </w:tcPr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информационно-коммуникационной сети Интернет</w:t>
            </w:r>
          </w:p>
        </w:tc>
        <w:tc>
          <w:tcPr>
            <w:tcW w:w="4536" w:type="dxa"/>
            <w:gridSpan w:val="2"/>
          </w:tcPr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извещений, информации о закупках, в том числе в государственных информационных ресурсах в сети Интернет в соответствии с действующим законодательством </w:t>
            </w:r>
          </w:p>
        </w:tc>
        <w:tc>
          <w:tcPr>
            <w:tcW w:w="1843" w:type="dxa"/>
          </w:tcPr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>5 000 руб. в месяц</w:t>
            </w:r>
          </w:p>
        </w:tc>
      </w:tr>
      <w:tr w:rsidR="00525BA4" w:rsidRPr="00525BA4" w:rsidTr="00525BA4">
        <w:tc>
          <w:tcPr>
            <w:tcW w:w="567" w:type="dxa"/>
          </w:tcPr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gridSpan w:val="3"/>
          </w:tcPr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>Получение ЭЦП, установка ЭЦП, программного обеспечения для проведения открытых аукционов в электронной форме</w:t>
            </w:r>
          </w:p>
        </w:tc>
        <w:tc>
          <w:tcPr>
            <w:tcW w:w="4536" w:type="dxa"/>
            <w:gridSpan w:val="2"/>
          </w:tcPr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>Получение ЭЦП, установка ЭЦП, программного обеспечения для проведения открытых аукционов в электронной форме</w:t>
            </w:r>
          </w:p>
        </w:tc>
        <w:tc>
          <w:tcPr>
            <w:tcW w:w="1843" w:type="dxa"/>
          </w:tcPr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>10 000 руб.</w:t>
            </w:r>
          </w:p>
        </w:tc>
      </w:tr>
      <w:tr w:rsidR="00525BA4" w:rsidRPr="00525BA4" w:rsidTr="00525BA4">
        <w:tc>
          <w:tcPr>
            <w:tcW w:w="567" w:type="dxa"/>
          </w:tcPr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gridSpan w:val="3"/>
          </w:tcPr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>Проведение процедур закупок (размещения заказа), в том числе подготовка заключений по рассмотрению заявок, формирование протоколов, разъяснений.</w:t>
            </w:r>
          </w:p>
        </w:tc>
        <w:tc>
          <w:tcPr>
            <w:tcW w:w="4536" w:type="dxa"/>
            <w:gridSpan w:val="2"/>
          </w:tcPr>
          <w:p w:rsidR="00525BA4" w:rsidRPr="00525BA4" w:rsidRDefault="00525BA4" w:rsidP="00525BA4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>Открытый конкурс;</w:t>
            </w:r>
          </w:p>
          <w:p w:rsidR="00525BA4" w:rsidRPr="00525BA4" w:rsidRDefault="00525BA4" w:rsidP="00525BA4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>Открытый аукцион, в том числе в электронной форме;</w:t>
            </w:r>
          </w:p>
          <w:p w:rsidR="00525BA4" w:rsidRPr="00525BA4" w:rsidRDefault="00525BA4" w:rsidP="00525BA4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>Запрос котировок/запрос предложений.</w:t>
            </w:r>
          </w:p>
        </w:tc>
        <w:tc>
          <w:tcPr>
            <w:tcW w:w="1843" w:type="dxa"/>
          </w:tcPr>
          <w:p w:rsidR="00525BA4" w:rsidRPr="00525BA4" w:rsidRDefault="00BD2E4D" w:rsidP="00525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5BA4" w:rsidRPr="00525BA4"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A4" w:rsidRPr="00525BA4" w:rsidRDefault="00BD2E4D" w:rsidP="00525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5BA4" w:rsidRPr="00525BA4"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  <w:p w:rsidR="00525BA4" w:rsidRPr="00525BA4" w:rsidRDefault="00BD2E4D" w:rsidP="00525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5BA4" w:rsidRPr="00525BA4"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</w:tc>
      </w:tr>
      <w:tr w:rsidR="00525BA4" w:rsidRPr="00525BA4" w:rsidTr="00525BA4">
        <w:tc>
          <w:tcPr>
            <w:tcW w:w="567" w:type="dxa"/>
          </w:tcPr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gridSpan w:val="3"/>
          </w:tcPr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>Защита интересов заказчика в ФАС, контрольных органах, суде</w:t>
            </w:r>
          </w:p>
        </w:tc>
        <w:tc>
          <w:tcPr>
            <w:tcW w:w="4536" w:type="dxa"/>
            <w:gridSpan w:val="2"/>
          </w:tcPr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>Защита интересов заказчика в ФАС, контрольных органах. Подготовка заключений, ответов на представления и т.д.</w:t>
            </w:r>
          </w:p>
        </w:tc>
        <w:tc>
          <w:tcPr>
            <w:tcW w:w="1843" w:type="dxa"/>
          </w:tcPr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>От 3500 руб.</w:t>
            </w:r>
          </w:p>
        </w:tc>
      </w:tr>
      <w:tr w:rsidR="00525BA4" w:rsidRPr="00525BA4" w:rsidTr="00525BA4">
        <w:tc>
          <w:tcPr>
            <w:tcW w:w="567" w:type="dxa"/>
          </w:tcPr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8" w:type="dxa"/>
            <w:gridSpan w:val="3"/>
          </w:tcPr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 предложение № 1</w:t>
            </w:r>
          </w:p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b/>
                <w:sz w:val="24"/>
                <w:szCs w:val="24"/>
              </w:rPr>
              <w:t>(абонентское обслуживание)</w:t>
            </w:r>
          </w:p>
        </w:tc>
        <w:tc>
          <w:tcPr>
            <w:tcW w:w="4536" w:type="dxa"/>
            <w:gridSpan w:val="2"/>
          </w:tcPr>
          <w:p w:rsidR="00525BA4" w:rsidRPr="00525BA4" w:rsidRDefault="00525BA4" w:rsidP="00525BA4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>Разработка и (или) внесение изменений в Положение о закупках в соответствии с Федеральным законом №223-ФЗ и нуждами заказчика, регламентов, приказов, стандартов закупок, правил оценки и иных документов, регламентирующих закупочную деятельность</w:t>
            </w:r>
          </w:p>
          <w:p w:rsidR="00525BA4" w:rsidRPr="00525BA4" w:rsidRDefault="00525BA4" w:rsidP="00525BA4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>Проведение оценки и анализа аудита системы закупок, оценку возможных уязвимостей и рисков, оптимизацию управления закупками, выработку рекомендаций по усовершенствованию и оптимизации системы закупок</w:t>
            </w:r>
          </w:p>
          <w:p w:rsidR="00525BA4" w:rsidRPr="00525BA4" w:rsidRDefault="00525BA4" w:rsidP="00525BA4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Консультационная поддержка, в том числе по вопросам применения действующего законодательства и внутренних документов заказчика, совершенствования системы </w:t>
            </w:r>
            <w:r w:rsidRPr="00525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эффективного внутреннего контроля закупочной деятельности</w:t>
            </w:r>
          </w:p>
          <w:p w:rsidR="00525BA4" w:rsidRPr="00525BA4" w:rsidRDefault="00525BA4" w:rsidP="00525BA4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>Разработка извещений, документации по неограниченному количеству процедур закупок</w:t>
            </w:r>
          </w:p>
          <w:p w:rsidR="00525BA4" w:rsidRPr="00525BA4" w:rsidRDefault="00525BA4" w:rsidP="00525BA4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>Защита интересов заказчика в ФАС, контрольных органах. Подготовка заключений, ответов на представления и т.д.</w:t>
            </w:r>
          </w:p>
          <w:p w:rsidR="00525BA4" w:rsidRPr="00525BA4" w:rsidRDefault="00525BA4" w:rsidP="00525BA4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>Проведение процедур закупок</w:t>
            </w:r>
          </w:p>
          <w:p w:rsidR="00525BA4" w:rsidRPr="00525BA4" w:rsidRDefault="00525BA4" w:rsidP="00525BA4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>Экспертиза ранее заключенных договоров</w:t>
            </w:r>
          </w:p>
        </w:tc>
        <w:tc>
          <w:tcPr>
            <w:tcW w:w="1843" w:type="dxa"/>
          </w:tcPr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70 000 руб. в мес.</w:t>
            </w:r>
          </w:p>
        </w:tc>
      </w:tr>
      <w:tr w:rsidR="00525BA4" w:rsidRPr="00525BA4" w:rsidTr="00525BA4">
        <w:tc>
          <w:tcPr>
            <w:tcW w:w="567" w:type="dxa"/>
          </w:tcPr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828" w:type="dxa"/>
            <w:gridSpan w:val="3"/>
          </w:tcPr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 предложение № 2</w:t>
            </w:r>
          </w:p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b/>
                <w:sz w:val="24"/>
                <w:szCs w:val="24"/>
              </w:rPr>
              <w:t>(абонентское обслуживание)</w:t>
            </w:r>
          </w:p>
        </w:tc>
        <w:tc>
          <w:tcPr>
            <w:tcW w:w="4536" w:type="dxa"/>
            <w:gridSpan w:val="2"/>
          </w:tcPr>
          <w:p w:rsidR="00525BA4" w:rsidRPr="00525BA4" w:rsidRDefault="00525BA4" w:rsidP="00525BA4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>Разработка и (или) внесение изменений в Положение о закупках</w:t>
            </w:r>
          </w:p>
          <w:p w:rsidR="00525BA4" w:rsidRPr="00525BA4" w:rsidRDefault="00525BA4" w:rsidP="00525BA4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поддержка</w:t>
            </w:r>
          </w:p>
          <w:p w:rsidR="00525BA4" w:rsidRPr="00525BA4" w:rsidRDefault="00525BA4" w:rsidP="00525BA4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извещений, документации (до 5 процедур) </w:t>
            </w:r>
          </w:p>
          <w:p w:rsidR="00525BA4" w:rsidRPr="00525BA4" w:rsidRDefault="00525BA4" w:rsidP="00525BA4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>Проведение процедур закупок (до 5 процедур)</w:t>
            </w:r>
          </w:p>
          <w:p w:rsidR="00525BA4" w:rsidRPr="00525BA4" w:rsidRDefault="00525BA4" w:rsidP="00525BA4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>Экспертиза ранее заключенных договоров</w:t>
            </w:r>
          </w:p>
        </w:tc>
        <w:tc>
          <w:tcPr>
            <w:tcW w:w="1843" w:type="dxa"/>
          </w:tcPr>
          <w:p w:rsidR="00525BA4" w:rsidRPr="00525BA4" w:rsidRDefault="00525BA4" w:rsidP="00525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>30 000 руб. в мес.</w:t>
            </w:r>
          </w:p>
        </w:tc>
      </w:tr>
    </w:tbl>
    <w:p w:rsidR="004279DD" w:rsidRDefault="004279DD"/>
    <w:sectPr w:rsidR="004279DD" w:rsidSect="004279D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C14" w:rsidRDefault="00E51C14" w:rsidP="00BD2E4D">
      <w:pPr>
        <w:spacing w:after="0" w:line="240" w:lineRule="auto"/>
      </w:pPr>
      <w:r>
        <w:separator/>
      </w:r>
    </w:p>
  </w:endnote>
  <w:endnote w:type="continuationSeparator" w:id="0">
    <w:p w:rsidR="00E51C14" w:rsidRDefault="00E51C14" w:rsidP="00BD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C14" w:rsidRDefault="00E51C14" w:rsidP="00BD2E4D">
      <w:pPr>
        <w:spacing w:after="0" w:line="240" w:lineRule="auto"/>
      </w:pPr>
      <w:r>
        <w:separator/>
      </w:r>
    </w:p>
  </w:footnote>
  <w:footnote w:type="continuationSeparator" w:id="0">
    <w:p w:rsidR="00E51C14" w:rsidRDefault="00E51C14" w:rsidP="00BD2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4D" w:rsidRPr="00BD2E4D" w:rsidRDefault="00BD2E4D" w:rsidP="00BD2E4D">
    <w:pPr>
      <w:pStyle w:val="a3"/>
      <w:jc w:val="right"/>
      <w:rPr>
        <w:rFonts w:ascii="Times New Roman" w:hAnsi="Times New Roman" w:cs="Times New Roman"/>
        <w:b/>
        <w:sz w:val="24"/>
        <w:szCs w:val="24"/>
      </w:rPr>
    </w:pPr>
    <w:r w:rsidRPr="00BD2E4D">
      <w:rPr>
        <w:rFonts w:ascii="Times New Roman" w:hAnsi="Times New Roman" w:cs="Times New Roman"/>
        <w:b/>
        <w:sz w:val="24"/>
        <w:szCs w:val="24"/>
      </w:rPr>
      <w:t>Приложение №1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4E8"/>
    <w:multiLevelType w:val="hybridMultilevel"/>
    <w:tmpl w:val="72E8C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470FB"/>
    <w:multiLevelType w:val="hybridMultilevel"/>
    <w:tmpl w:val="72E8C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443F6"/>
    <w:multiLevelType w:val="hybridMultilevel"/>
    <w:tmpl w:val="8258ED2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05126"/>
    <w:multiLevelType w:val="hybridMultilevel"/>
    <w:tmpl w:val="8258E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BA4"/>
    <w:rsid w:val="004279DD"/>
    <w:rsid w:val="00525BA4"/>
    <w:rsid w:val="008D00D0"/>
    <w:rsid w:val="00956238"/>
    <w:rsid w:val="00BD2E4D"/>
    <w:rsid w:val="00E5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2E4D"/>
  </w:style>
  <w:style w:type="paragraph" w:styleId="a5">
    <w:name w:val="footer"/>
    <w:basedOn w:val="a"/>
    <w:link w:val="a6"/>
    <w:uiPriority w:val="99"/>
    <w:semiHidden/>
    <w:unhideWhenUsed/>
    <w:rsid w:val="00BD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2E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1</cp:revision>
  <cp:lastPrinted>2014-02-10T08:29:00Z</cp:lastPrinted>
  <dcterms:created xsi:type="dcterms:W3CDTF">2014-02-10T08:11:00Z</dcterms:created>
  <dcterms:modified xsi:type="dcterms:W3CDTF">2014-02-10T08:34:00Z</dcterms:modified>
</cp:coreProperties>
</file>